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keepLines w:val="0"/>
        <w:spacing w:after="60" w:before="24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English Home Language</w:t>
      </w:r>
    </w:p>
    <w:p w:rsidR="00000000" w:rsidDel="00000000" w:rsidP="00000000" w:rsidRDefault="00000000" w:rsidRPr="00000000" w14:paraId="00000002">
      <w:pPr>
        <w:pStyle w:val="Heading2"/>
        <w:keepLines w:val="0"/>
        <w:spacing w:after="60" w:before="24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Paper 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Compiled by Mrs W Heunis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Time allocation:</w:t>
      </w:r>
    </w:p>
    <w:tbl>
      <w:tblPr>
        <w:tblStyle w:val="Table1"/>
        <w:tblW w:w="639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761"/>
        <w:gridCol w:w="3544"/>
        <w:tblGridChange w:id="0">
          <w:tblGrid>
            <w:gridCol w:w="2093"/>
            <w:gridCol w:w="761"/>
            <w:gridCol w:w="35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Marks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 hours (120 + 10 min reading time)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Comprehension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 min + 10 min reading time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Summary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 min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Advertisement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 min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Cartoon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 min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Language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 min</w:t>
            </w:r>
          </w:p>
        </w:tc>
      </w:tr>
    </w:tbl>
    <w:p w:rsidR="00000000" w:rsidDel="00000000" w:rsidP="00000000" w:rsidRDefault="00000000" w:rsidRPr="00000000" w14:paraId="00000018">
      <w:pPr>
        <w:spacing w:after="16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Comprehension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Read once carefully, read questions, read </w:t>
      </w:r>
      <w:r w:rsidDel="00000000" w:rsidR="00000000" w:rsidRPr="00000000">
        <w:rPr>
          <w:b w:val="1"/>
          <w:sz w:val="26"/>
          <w:szCs w:val="26"/>
          <w:rtl w:val="0"/>
        </w:rPr>
        <w:t xml:space="preserve">again</w:t>
      </w:r>
      <w:r w:rsidDel="00000000" w:rsidR="00000000" w:rsidRPr="00000000">
        <w:rPr>
          <w:sz w:val="26"/>
          <w:szCs w:val="26"/>
          <w:rtl w:val="0"/>
        </w:rPr>
        <w:t xml:space="preserve">, start answering.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Read Text B before reading Text A for the second time.</w:t>
      </w:r>
    </w:p>
    <w:tbl>
      <w:tblPr>
        <w:tblStyle w:val="Table2"/>
        <w:tblW w:w="1088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1581"/>
        <w:gridCol w:w="6215"/>
        <w:gridCol w:w="2268"/>
        <w:tblGridChange w:id="0">
          <w:tblGrid>
            <w:gridCol w:w="817"/>
            <w:gridCol w:w="1581"/>
            <w:gridCol w:w="6215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Q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Key word in question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Generic answers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Mark allocation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1.1 + 1.2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Explain/state in your own words/explain the significance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Account for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Give meaning/Rewrite in your own words to show the meaning.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Short answer.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DO NOT LIFT.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Do not spend too much time.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One fact = 2 marks.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If there are more than one obvious fact – write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two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Significance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Importance. Why does the writer use this word in this context or make this claim at this specific point.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One fact = 2 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Account for the writer’s feelings in par 1/the following…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Make sure that you read the whole par. Sometimes the writer expresses different feelings.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Name feeling and explain why the writer feels this.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1.3 + 1.4/5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Convey 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What does the writer express? What is she trying to say?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Discuss the point the writer is making….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Watch out for specific a word and don’t lift it. Example “void”.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Effect of…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Single line par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Writer brings topic/main idea into focus.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It highlights/emphasises the main idea/an idea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Single line indicates a change in thought.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 Generic answer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  Reference to topic/main idea/change.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Rhetorical question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(Do not explain what a rhetorical question is.)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Makes reader think/reflect/consider, engages reader.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Quote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Quote only the word, phrase or short sentence…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Implication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What does this imply? What is the underlying meaning of the word, phrase, punctuation mark, exclamation, etc.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Inverted commas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Word from another language.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Slang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Sarcasm or irony – in other words the writer wants to show that this is not really true.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Intention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Intention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 inform, educate, entertain, promote, advertise, ridicule, criticise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 stir romantic feelings and to entertain.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 praise the work of the Creator.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 capture attention and inform.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 give general information about a specific topic. Educate.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 socialize and to communicate informally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 invite and attract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 protest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 persuade prospective travelers, buyers, participants, etc. (inform about a product or service) To promote/advertise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 amuse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 entertain young readers, to teach a moral lesson.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 report on economic matters, the weather, politics, etc. 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Statistics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222222"/>
                <w:sz w:val="26"/>
                <w:szCs w:val="26"/>
                <w:highlight w:val="white"/>
                <w:rtl w:val="0"/>
              </w:rPr>
              <w:t xml:space="preserve">Statistics</w:t>
            </w:r>
            <w:r w:rsidDel="00000000" w:rsidR="00000000" w:rsidRPr="00000000">
              <w:rPr>
                <w:color w:val="222222"/>
                <w:sz w:val="26"/>
                <w:szCs w:val="26"/>
                <w:highlight w:val="white"/>
                <w:rtl w:val="0"/>
              </w:rPr>
              <w:t xml:space="preserve"> allow </w:t>
            </w:r>
            <w:r w:rsidDel="00000000" w:rsidR="00000000" w:rsidRPr="00000000">
              <w:rPr>
                <w:b w:val="1"/>
                <w:color w:val="222222"/>
                <w:sz w:val="26"/>
                <w:szCs w:val="26"/>
                <w:highlight w:val="white"/>
                <w:rtl w:val="0"/>
              </w:rPr>
              <w:t xml:space="preserve">writers</w:t>
            </w:r>
            <w:r w:rsidDel="00000000" w:rsidR="00000000" w:rsidRPr="00000000">
              <w:rPr>
                <w:color w:val="222222"/>
                <w:sz w:val="26"/>
                <w:szCs w:val="26"/>
                <w:highlight w:val="white"/>
                <w:rtl w:val="0"/>
              </w:rPr>
              <w:t xml:space="preserve"> to support </w:t>
            </w:r>
            <w:r w:rsidDel="00000000" w:rsidR="00000000" w:rsidRPr="00000000">
              <w:rPr>
                <w:b w:val="1"/>
                <w:color w:val="222222"/>
                <w:sz w:val="26"/>
                <w:szCs w:val="26"/>
                <w:highlight w:val="white"/>
                <w:rtl w:val="0"/>
              </w:rPr>
              <w:t xml:space="preserve">their</w:t>
            </w:r>
            <w:r w:rsidDel="00000000" w:rsidR="00000000" w:rsidRPr="00000000">
              <w:rPr>
                <w:color w:val="222222"/>
                <w:sz w:val="26"/>
                <w:szCs w:val="26"/>
                <w:highlight w:val="white"/>
                <w:rtl w:val="0"/>
              </w:rPr>
              <w:t xml:space="preserve"> arguments with convincing evidence. They also enable </w:t>
            </w:r>
            <w:r w:rsidDel="00000000" w:rsidR="00000000" w:rsidRPr="00000000">
              <w:rPr>
                <w:b w:val="1"/>
                <w:color w:val="222222"/>
                <w:sz w:val="26"/>
                <w:szCs w:val="26"/>
                <w:highlight w:val="white"/>
                <w:rtl w:val="0"/>
              </w:rPr>
              <w:t xml:space="preserve">writers</w:t>
            </w:r>
            <w:r w:rsidDel="00000000" w:rsidR="00000000" w:rsidRPr="00000000">
              <w:rPr>
                <w:color w:val="222222"/>
                <w:sz w:val="26"/>
                <w:szCs w:val="26"/>
                <w:highlight w:val="white"/>
                <w:rtl w:val="0"/>
              </w:rPr>
              <w:t xml:space="preserve"> to draw conclusions and argue specific sides of issues without sounding speculative or vague.</w:t>
            </w:r>
            <w:r w:rsidDel="00000000" w:rsidR="00000000" w:rsidRPr="00000000">
              <w:rPr>
                <w:b w:val="1"/>
                <w:color w:val="222222"/>
                <w:sz w:val="26"/>
                <w:szCs w:val="26"/>
                <w:highlight w:val="white"/>
                <w:rtl w:val="0"/>
              </w:rPr>
              <w:t xml:space="preserve"> Effect on reader</w:t>
            </w:r>
            <w:r w:rsidDel="00000000" w:rsidR="00000000" w:rsidRPr="00000000">
              <w:rPr>
                <w:color w:val="222222"/>
                <w:sz w:val="26"/>
                <w:szCs w:val="26"/>
                <w:highlight w:val="white"/>
                <w:rtl w:val="0"/>
              </w:rPr>
              <w:t xml:space="preserve">. </w:t>
            </w:r>
            <w:r w:rsidDel="00000000" w:rsidR="00000000" w:rsidRPr="00000000">
              <w:rPr>
                <w:b w:val="1"/>
                <w:color w:val="222222"/>
                <w:sz w:val="26"/>
                <w:szCs w:val="26"/>
                <w:highlight w:val="white"/>
                <w:rtl w:val="0"/>
              </w:rPr>
              <w:t xml:space="preserve">Statistics</w:t>
            </w:r>
            <w:r w:rsidDel="00000000" w:rsidR="00000000" w:rsidRPr="00000000">
              <w:rPr>
                <w:color w:val="222222"/>
                <w:sz w:val="26"/>
                <w:szCs w:val="26"/>
                <w:highlight w:val="white"/>
                <w:rtl w:val="0"/>
              </w:rPr>
              <w:t xml:space="preserve"> refer to factual, numerical evidence within a Language Analysis piece and are generally convincing for two reasons. Firstly, they highlight the logical importance of the issue and provide evidence for the writer's contention.</w:t>
            </w:r>
            <w:r w:rsidDel="00000000" w:rsidR="00000000" w:rsidRPr="00000000">
              <w:rPr>
                <w:b w:val="1"/>
                <w:color w:val="222222"/>
                <w:sz w:val="26"/>
                <w:szCs w:val="26"/>
                <w:highlight w:val="white"/>
                <w:rtl w:val="0"/>
              </w:rPr>
              <w:t xml:space="preserve">Statistics</w:t>
            </w:r>
            <w:r w:rsidDel="00000000" w:rsidR="00000000" w:rsidRPr="00000000">
              <w:rPr>
                <w:color w:val="222222"/>
                <w:sz w:val="26"/>
                <w:szCs w:val="26"/>
                <w:highlight w:val="white"/>
                <w:rtl w:val="0"/>
              </w:rPr>
              <w:t xml:space="preserve"> provide a type of evidence that is difficult to refute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1.5 – 1.8/9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Comment on the effects of the diction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Effect is what the word or phrase or punctuation mark achieves – does it shock the reader? Make the reader pay attention? Emphasise?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Take note if question refers to diction at a specific point in the text: Comment on the use of the word </w:t>
            </w: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here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Write down the word/phrase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 Example of diction – quote word or phrase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  Effect that the word or phrase or punctuation mark achieves.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  How do YOU feel about this effect?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What does writer suggest?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Implication.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...in the context of the paragraph/passage.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NOT your own opinion but actually compared to/in the light of what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the writer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says.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Writer’s tone/attitude</w:t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pos="630"/>
                <w:tab w:val="left" w:pos="1080"/>
              </w:tabs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The writer’s attitude towards his listener and subject (“tone of voice”) e.g. loving, sad, aggressive/hostile, serious, despairing, positive/enthusiastic/excited, sincere, outraged, superior, ironical, pessimistic, critical/disapproving/apprehensive, disgusted, enthusiastic, optimistic, friendly/pleasant/polite, humorous, gentle/tender, joyful/elated, loving/affectionate, appreciative/admiring/laudatory, hopeful, conversational, determined, persuasive/enticing, arrogant, accusing, mocking, informative/explanatory.</w:t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pos="630"/>
                <w:tab w:val="left" w:pos="1080"/>
              </w:tabs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 What is the writer’s tone/attitude?</w:t>
            </w:r>
          </w:p>
          <w:p w:rsidR="00000000" w:rsidDel="00000000" w:rsidP="00000000" w:rsidRDefault="00000000" w:rsidRPr="00000000" w14:paraId="00000081">
            <w:pPr>
              <w:tabs>
                <w:tab w:val="left" w:pos="630"/>
                <w:tab w:val="left" w:pos="1080"/>
              </w:tabs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  Why is this so?</w:t>
            </w:r>
          </w:p>
          <w:p w:rsidR="00000000" w:rsidDel="00000000" w:rsidP="00000000" w:rsidRDefault="00000000" w:rsidRPr="00000000" w14:paraId="00000082">
            <w:pPr>
              <w:tabs>
                <w:tab w:val="left" w:pos="630"/>
                <w:tab w:val="left" w:pos="1080"/>
              </w:tabs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Proof of this.</w:t>
            </w:r>
          </w:p>
          <w:p w:rsidR="00000000" w:rsidDel="00000000" w:rsidP="00000000" w:rsidRDefault="00000000" w:rsidRPr="00000000" w14:paraId="00000083">
            <w:pPr>
              <w:tabs>
                <w:tab w:val="left" w:pos="630"/>
                <w:tab w:val="left" w:pos="1080"/>
              </w:tabs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  Your feeling about this tone/attitude (with reference to rest of text.)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Character’s attitude</w:t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pos="630"/>
                <w:tab w:val="left" w:pos="1080"/>
              </w:tabs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Difference in attitude: Make very sure to mention both attitudes and show that they are different. Then give evidence of why you say that.</w:t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pos="630"/>
                <w:tab w:val="left" w:pos="1080"/>
              </w:tabs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Critically discuss the atmosphere in paragraph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Fear, anxiety, excitement, anticipation, tension, sorrow, admiration</w:t>
            </w:r>
          </w:p>
        </w:tc>
        <w:tc>
          <w:tcPr/>
          <w:p w:rsidR="00000000" w:rsidDel="00000000" w:rsidP="00000000" w:rsidRDefault="00000000" w:rsidRPr="00000000" w14:paraId="0000008B">
            <w:pPr>
              <w:tabs>
                <w:tab w:val="left" w:pos="630"/>
                <w:tab w:val="left" w:pos="1080"/>
              </w:tabs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Critically discuss whether paragraph/sentence supports….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Compare two ideas: meaning of first, meaning of second.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Do they correspond with each other or contradict each other?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Give a very brief personal observation – based on text – about the extent/significance of the support/contradiction.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Yes/No (No mark, but very important.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 Main idea of two aspects that have to be compared.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2Proof/examples/diction/phrases from second aspect.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  Critical observation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Is final paragraph suitable?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 final paragraph gives the main ideas of an argument and refers to the thesis statement again.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It could refer to the opposite side of the argument.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It could contain advice.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It is a summary.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Repeats phrases/terminology from the rest of the passage.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The reader is drawn into the argument through the use of first person pronoun.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The writer generalizes/globalizes.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Yes/No (No mark, but very important.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 Generic reference to structure/ reason for a final par.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  Brief summary of content of this final par.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  How is it suitable or not?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Suitability of title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Implication of DIFFERENT parts of title.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Main idea/message of text.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Subjective/Objective?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Objective: Usually formal, no bias, no prejudice, tone would be informative/explanatory/serious, carefully selected vocabulary, formal grammar, clear, logical, academic explanation, sophisticated diction, formal register and economic/legal/technical/medical/etc jargon.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Subjective: Biased, prejudice, emotive language, the use of colloquialisms, slang and direct speech, use of clichéd, melodramatic and sentimental language, outraged, superior, ironical, despairing, pessimistic, critical, disgusted, disapproving tone/attitude, rhetorical questions.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Contradictions and comparisons.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Refer to BOTH sentences/paragraphs/ phrases/clauses...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+ 2 or 2 + 1.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1.12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Text A &amp; B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Will never only be contextual.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Does Text B support paragraph/title/argument/message/etc. in Text A?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Which text would have a bigger impact on the reader? Why?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Compare a description of something in Text A and something in Text B.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Which text is more effective in doing something.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November 2018 actually asked: To what extent does Text B support the title and par 1 of Text A? Here learners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HAD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to discuss content.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Language style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Carefully selected vocabulary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Varied sentence structure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sz w:val="26"/>
                <w:szCs w:val="2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6"/>
                <w:szCs w:val="26"/>
                <w:rtl w:val="0"/>
              </w:rPr>
              <w:t xml:space="preserve">Formal grammar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Sophisticated diction, formal register and economic/ legal/ technical/ medical/etc jargon.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Objective, unbiased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Simple but imaginative word choice, simple sentences and frequent use of onomatopoeia.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The use of colloquialisms, slang and direct speech.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Word play combined with question-answer format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Clear, logical, academic explanation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The use of emotive and negatively charged words to describe a tragic incident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Poetic rhythm, rhyme and abundant use of figurative language, assonance and alliteration.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ind w:right="-157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Use of vivid imagery and emotive adjectives to describe geographical/ historical/architectural/etc. features.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Combination of simple rhyme, based on a shocking image, with words that have strong connotations.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Enumeration (list) of culinary/décor/teaching/sport/etc specialities, using descriptive and figurative language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Use of clichéd, melodramatic and sentimental language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Informal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Colloquial – contractions (e.g. can’t), colloquialism (kids, job)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Slang – (e.g. wanna, gonna)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Conversational style/use of personal pronouns crates a bond of confidence between the writer and the reader/ involves the reader in the passage.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Emotive language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Biased / prejudiced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Sensational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Connotation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Figures of speech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The writer uses metaphorical expressions/hyperbole such as….to highlight the….</w:t>
            </w:r>
          </w:p>
          <w:p w:rsidR="00000000" w:rsidDel="00000000" w:rsidP="00000000" w:rsidRDefault="00000000" w:rsidRPr="00000000" w14:paraId="000000D7">
            <w:pPr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Exclamations</w:t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Ellipses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16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16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16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16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16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16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16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16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16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16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